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33" w:rsidRDefault="00145F33" w:rsidP="00145F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E8E1B1" wp14:editId="292723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76" y="21402"/>
                <wp:lineTo x="21176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33" w:rsidRPr="00F821F0" w:rsidRDefault="00145F33" w:rsidP="00145F33">
      <w:pPr>
        <w:jc w:val="center"/>
        <w:rPr>
          <w:rFonts w:ascii="Times New Roman" w:hAnsi="Times New Roman"/>
          <w:sz w:val="24"/>
          <w:szCs w:val="24"/>
        </w:rPr>
      </w:pPr>
      <w:r w:rsidRPr="00F821F0">
        <w:rPr>
          <w:rFonts w:ascii="Times New Roman" w:hAnsi="Times New Roman"/>
          <w:sz w:val="24"/>
          <w:szCs w:val="24"/>
        </w:rPr>
        <w:t xml:space="preserve">МИНИСТЕРСТВО ОБЩЕГО И </w:t>
      </w:r>
      <w:proofErr w:type="gramStart"/>
      <w:r w:rsidRPr="00F821F0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F0">
        <w:rPr>
          <w:rFonts w:ascii="Times New Roman" w:hAnsi="Times New Roman"/>
          <w:sz w:val="24"/>
          <w:szCs w:val="24"/>
        </w:rPr>
        <w:t>ОБРАЗОВАНИЯ</w:t>
      </w:r>
      <w:proofErr w:type="gramEnd"/>
    </w:p>
    <w:p w:rsidR="00145F33" w:rsidRPr="00F821F0" w:rsidRDefault="00145F33" w:rsidP="00145F33">
      <w:pPr>
        <w:jc w:val="center"/>
        <w:rPr>
          <w:rFonts w:ascii="Times New Roman" w:hAnsi="Times New Roman"/>
          <w:sz w:val="24"/>
          <w:szCs w:val="24"/>
        </w:rPr>
      </w:pPr>
      <w:r w:rsidRPr="00F821F0">
        <w:rPr>
          <w:rFonts w:ascii="Times New Roman" w:hAnsi="Times New Roman"/>
          <w:sz w:val="24"/>
          <w:szCs w:val="24"/>
        </w:rPr>
        <w:t>СВЕРДЛОВСКОЙ ОБЛАСТИ</w:t>
      </w:r>
    </w:p>
    <w:p w:rsidR="00145F33" w:rsidRPr="00F821F0" w:rsidRDefault="00145F33" w:rsidP="00145F33">
      <w:pPr>
        <w:jc w:val="center"/>
        <w:rPr>
          <w:rFonts w:ascii="Times New Roman" w:hAnsi="Times New Roman"/>
          <w:sz w:val="24"/>
          <w:szCs w:val="24"/>
        </w:rPr>
      </w:pPr>
      <w:r w:rsidRPr="00F821F0">
        <w:rPr>
          <w:rFonts w:ascii="Times New Roman" w:hAnsi="Times New Roman"/>
          <w:sz w:val="24"/>
          <w:szCs w:val="24"/>
        </w:rPr>
        <w:t>ГБПОУ СО «НИЖНЕТАГИЛЬСКИЙ ПЕДАГОГИЧЕСКИЙ КОЛЛЕДЖ № 1»</w:t>
      </w: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5"/>
        <w:tblW w:w="959" w:type="dxa"/>
        <w:tblLayout w:type="fixed"/>
        <w:tblLook w:val="01E0" w:firstRow="1" w:lastRow="1" w:firstColumn="1" w:lastColumn="1" w:noHBand="0" w:noVBand="0"/>
      </w:tblPr>
      <w:tblGrid>
        <w:gridCol w:w="959"/>
      </w:tblGrid>
      <w:tr w:rsidR="00145F33" w:rsidRPr="002E1D32" w:rsidTr="00F73D1E">
        <w:trPr>
          <w:trHeight w:val="1104"/>
        </w:trPr>
        <w:tc>
          <w:tcPr>
            <w:tcW w:w="959" w:type="dxa"/>
          </w:tcPr>
          <w:p w:rsidR="00145F33" w:rsidRPr="002E1D32" w:rsidRDefault="00145F33" w:rsidP="00F7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145F33" w:rsidRPr="00EB4A05" w:rsidTr="00F73D1E">
        <w:tc>
          <w:tcPr>
            <w:tcW w:w="5210" w:type="dxa"/>
            <w:shd w:val="clear" w:color="auto" w:fill="auto"/>
          </w:tcPr>
          <w:p w:rsidR="00145F33" w:rsidRPr="00EB4A05" w:rsidRDefault="00145F33" w:rsidP="00F73D1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145F33" w:rsidRPr="00EB4A05" w:rsidRDefault="00145F33" w:rsidP="00F73D1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145F33" w:rsidRPr="00EB4A05" w:rsidRDefault="00145F33" w:rsidP="00F73D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145F33" w:rsidRPr="00EB4A05" w:rsidRDefault="00145F33" w:rsidP="00F73D1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145F33" w:rsidRPr="00EB4A05" w:rsidRDefault="00145F33" w:rsidP="00F73D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145F33" w:rsidRPr="00EB4A05" w:rsidRDefault="00145F33" w:rsidP="00F73D1E">
            <w:pPr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145F33" w:rsidRPr="00EB4A05" w:rsidRDefault="00145F33" w:rsidP="00F73D1E">
            <w:pPr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145F33" w:rsidRPr="00EB4A05" w:rsidRDefault="00145F33" w:rsidP="00F73D1E">
            <w:pPr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45F33" w:rsidRDefault="00145F33" w:rsidP="00145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45F33" w:rsidRDefault="00145F33" w:rsidP="00145F33">
      <w:pPr>
        <w:pStyle w:val="ab"/>
      </w:pPr>
      <w:r w:rsidRPr="0066503E">
        <w:t xml:space="preserve">МЕТОДИЧЕСКИЕ РЕКОМЕНДАЦИИ </w:t>
      </w:r>
    </w:p>
    <w:p w:rsidR="00145F33" w:rsidRPr="0066503E" w:rsidRDefault="00145F33" w:rsidP="00145F33">
      <w:pPr>
        <w:pStyle w:val="ab"/>
      </w:pPr>
      <w:r>
        <w:t>ПО</w:t>
      </w:r>
      <w:r w:rsidRPr="0066503E">
        <w:t xml:space="preserve"> УЧЕБНОЙ ПРАКТИКИ</w:t>
      </w:r>
    </w:p>
    <w:p w:rsidR="00145F33" w:rsidRPr="0066503E" w:rsidRDefault="00145F33" w:rsidP="00145F33">
      <w:pPr>
        <w:pStyle w:val="ab"/>
      </w:pPr>
      <w:r w:rsidRPr="0066503E">
        <w:t xml:space="preserve">МДК 03.01 «ПРАКТИКА НАБЛЮДЕНИЯ ОРГАНИЗАЦИИ ОБРАЗОВАТЕЛЬНОЙ ДЕЯТЕЛЬНОСТИ ДЕТЕЙ В РЕЖИМНЫЕ МОМЕНТЫ» </w:t>
      </w:r>
    </w:p>
    <w:p w:rsidR="00145F33" w:rsidRDefault="00145F33" w:rsidP="00145F33">
      <w:pPr>
        <w:pStyle w:val="ab"/>
      </w:pPr>
    </w:p>
    <w:p w:rsidR="00145F33" w:rsidRPr="00126B9C" w:rsidRDefault="00145F33" w:rsidP="00145F33">
      <w:pPr>
        <w:pStyle w:val="ab"/>
        <w:rPr>
          <w:b w:val="0"/>
        </w:rPr>
      </w:pPr>
      <w:r w:rsidRPr="00126B9C">
        <w:rPr>
          <w:b w:val="0"/>
        </w:rPr>
        <w:t>СПЕЦИАЛЬНОСТЬ 44.02.01 «ДОШКОЛЬНОЕ ОБРАЗОВАНИЕ»</w:t>
      </w:r>
    </w:p>
    <w:p w:rsidR="00145F33" w:rsidRPr="0066503E" w:rsidRDefault="00145F33" w:rsidP="00145F33">
      <w:pPr>
        <w:pStyle w:val="ab"/>
      </w:pPr>
    </w:p>
    <w:p w:rsidR="00145F33" w:rsidRPr="0066503E" w:rsidRDefault="00145F33" w:rsidP="00145F33">
      <w:pPr>
        <w:pStyle w:val="ab"/>
      </w:pPr>
    </w:p>
    <w:p w:rsidR="00145F33" w:rsidRPr="0066503E" w:rsidRDefault="00145F33" w:rsidP="00145F33">
      <w:pPr>
        <w:pStyle w:val="ab"/>
      </w:pPr>
      <w:r w:rsidRPr="0066503E">
        <w:t xml:space="preserve">УЧЕБНЫЕ ГРУППЫ: 34,35,36 </w:t>
      </w:r>
    </w:p>
    <w:p w:rsidR="00145F33" w:rsidRPr="006C00EF" w:rsidRDefault="00145F33" w:rsidP="00145F33">
      <w:pPr>
        <w:pStyle w:val="ab"/>
      </w:pPr>
    </w:p>
    <w:p w:rsidR="00145F33" w:rsidRPr="002842DB" w:rsidRDefault="00145F33" w:rsidP="00145F33">
      <w:pPr>
        <w:pStyle w:val="ab"/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Pr="002842DB" w:rsidRDefault="00145F33" w:rsidP="00145F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33" w:rsidRPr="002842DB" w:rsidRDefault="00145F33" w:rsidP="00145F33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33" w:rsidRDefault="00145F33" w:rsidP="00145F3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33" w:rsidRPr="00126B9C" w:rsidRDefault="00145F33" w:rsidP="00145F3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6B9C">
        <w:rPr>
          <w:rFonts w:ascii="Times New Roman" w:hAnsi="Times New Roman" w:cs="Times New Roman"/>
          <w:sz w:val="24"/>
          <w:szCs w:val="24"/>
        </w:rPr>
        <w:t>г. Н. Тагил</w:t>
      </w:r>
    </w:p>
    <w:p w:rsidR="00145F33" w:rsidRPr="00126B9C" w:rsidRDefault="00145F33" w:rsidP="00145F33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45F33" w:rsidRPr="00126B9C" w:rsidSect="009E6F23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26B9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55A5D" w:rsidRPr="00145F33" w:rsidRDefault="00C55A5D" w:rsidP="00C55A5D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A5D" w:rsidRPr="00145F33" w:rsidRDefault="00C55A5D" w:rsidP="00605D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145F33">
        <w:rPr>
          <w:rFonts w:ascii="Times New Roman" w:hAnsi="Times New Roman" w:cs="Times New Roman"/>
          <w:sz w:val="24"/>
          <w:szCs w:val="24"/>
        </w:rPr>
        <w:t xml:space="preserve"> </w:t>
      </w:r>
      <w:r w:rsidRPr="00145F33">
        <w:rPr>
          <w:rFonts w:ascii="Times New Roman" w:hAnsi="Times New Roman"/>
          <w:sz w:val="24"/>
          <w:szCs w:val="24"/>
        </w:rPr>
        <w:t xml:space="preserve">формирование у студентов общих </w:t>
      </w:r>
      <w:r w:rsidR="00432212" w:rsidRPr="00145F33">
        <w:rPr>
          <w:rFonts w:ascii="Times New Roman" w:hAnsi="Times New Roman"/>
          <w:sz w:val="24"/>
          <w:szCs w:val="24"/>
        </w:rPr>
        <w:t xml:space="preserve">и профессиональных </w:t>
      </w:r>
      <w:r w:rsidR="007528F6" w:rsidRPr="00145F33">
        <w:rPr>
          <w:rFonts w:ascii="Times New Roman" w:hAnsi="Times New Roman"/>
          <w:sz w:val="24"/>
          <w:szCs w:val="24"/>
        </w:rPr>
        <w:t>компетенций.</w:t>
      </w:r>
      <w:r w:rsidR="00920278" w:rsidRPr="00145F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A5D" w:rsidRPr="00145F33" w:rsidRDefault="00C55A5D" w:rsidP="00605D30">
      <w:pPr>
        <w:tabs>
          <w:tab w:val="left" w:pos="631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C55A5D" w:rsidRPr="00145F33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Pr="00145F33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будущими педагогами значения </w:t>
      </w:r>
      <w:r w:rsidR="006162A2" w:rsidRPr="00145F3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F7CC5" w:rsidRPr="00145F33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</w:r>
      <w:r w:rsidR="006162A2" w:rsidRPr="00145F33">
        <w:rPr>
          <w:rFonts w:ascii="Times New Roman" w:hAnsi="Times New Roman" w:cs="Times New Roman"/>
          <w:sz w:val="24"/>
          <w:szCs w:val="24"/>
        </w:rPr>
        <w:t>.</w:t>
      </w:r>
    </w:p>
    <w:p w:rsidR="002F7CC5" w:rsidRPr="00145F33" w:rsidRDefault="002F7CC5" w:rsidP="002F7CC5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значения организации </w:t>
      </w:r>
      <w:r w:rsidRPr="00145F33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детей по экологическому, математическому, речевому развитию детей в режимных моментах</w:t>
      </w:r>
    </w:p>
    <w:p w:rsidR="00C55A5D" w:rsidRPr="00145F33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Форми</w:t>
      </w:r>
      <w:r w:rsidR="00B86AE7" w:rsidRPr="00145F33">
        <w:rPr>
          <w:rFonts w:ascii="Times New Roman" w:hAnsi="Times New Roman" w:cs="Times New Roman"/>
          <w:sz w:val="24"/>
          <w:szCs w:val="24"/>
        </w:rPr>
        <w:t>рование у студентов умения проектировать</w:t>
      </w:r>
      <w:r w:rsidRPr="00145F33">
        <w:rPr>
          <w:rFonts w:ascii="Times New Roman" w:hAnsi="Times New Roman" w:cs="Times New Roman"/>
          <w:sz w:val="24"/>
          <w:szCs w:val="24"/>
        </w:rPr>
        <w:t xml:space="preserve">, обрабатывать, </w:t>
      </w:r>
      <w:r w:rsidR="00BB2456" w:rsidRPr="00145F33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145F33">
        <w:rPr>
          <w:rFonts w:ascii="Times New Roman" w:hAnsi="Times New Roman" w:cs="Times New Roman"/>
          <w:sz w:val="24"/>
          <w:szCs w:val="24"/>
        </w:rPr>
        <w:t>обобщать информацию, полно и правильно отражать её в дневнике практики.</w:t>
      </w:r>
    </w:p>
    <w:p w:rsidR="00761CAE" w:rsidRPr="00145F33" w:rsidRDefault="00761CAE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55A5D" w:rsidRPr="00145F33" w:rsidRDefault="00C55A5D" w:rsidP="00C55A5D">
      <w:pPr>
        <w:pStyle w:val="a3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145F33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145F33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145F33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920278" w:rsidRPr="00145F33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Pr="00145F33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310533" w:rsidRPr="00145F33" w:rsidRDefault="00310533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162A2" w:rsidRPr="00145F33" w:rsidRDefault="006162A2" w:rsidP="006162A2">
      <w:pPr>
        <w:pStyle w:val="a4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 xml:space="preserve">    ОК 9. Осуществлять профессиональную деятельность в условиях обновления ее целей, содержания, смены технологий.</w:t>
      </w:r>
    </w:p>
    <w:p w:rsidR="006162A2" w:rsidRPr="00145F33" w:rsidRDefault="006162A2" w:rsidP="006162A2">
      <w:pPr>
        <w:pStyle w:val="a4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 xml:space="preserve">    ОК 10. Осуществлять профилактику травматизма, обеспечивать охрану жизни и здоровья детей.</w:t>
      </w:r>
    </w:p>
    <w:p w:rsidR="006162A2" w:rsidRPr="00145F33" w:rsidRDefault="006162A2" w:rsidP="006162A2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E6CB4" w:rsidRPr="00145F33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1E6CB4" w:rsidRPr="00145F33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1E6CB4" w:rsidRPr="00145F33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1E6CB4" w:rsidRPr="00145F33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ПК 3.5.</w:t>
      </w:r>
      <w:r w:rsidRPr="00145F33">
        <w:rPr>
          <w:rFonts w:ascii="Times New Roman" w:hAnsi="Times New Roman" w:cs="Times New Roman"/>
          <w:sz w:val="24"/>
          <w:szCs w:val="24"/>
        </w:rPr>
        <w:tab/>
        <w:t>Вести документацию, обеспечивающую организацию занятий.</w:t>
      </w:r>
    </w:p>
    <w:p w:rsidR="00D84FA6" w:rsidRPr="00145F33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 xml:space="preserve">Обучающийся в ходе </w:t>
      </w:r>
      <w:r w:rsidR="00D23BE8" w:rsidRPr="00145F33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145F3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B3C14" w:rsidRPr="00145F33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</w:t>
      </w:r>
      <w:proofErr w:type="gramEnd"/>
      <w:r w:rsidRPr="0014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практический опыт:</w:t>
      </w:r>
    </w:p>
    <w:p w:rsidR="008B3C14" w:rsidRPr="00145F33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8B3C14" w:rsidRPr="00145F33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характеристики ребенка;</w:t>
      </w:r>
    </w:p>
    <w:p w:rsidR="008B3C14" w:rsidRPr="00145F33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анализа различных видов занятий (экскурсий, наблюдений) в разных возрастных группах;</w:t>
      </w:r>
    </w:p>
    <w:p w:rsidR="008B3C14" w:rsidRPr="00145F33" w:rsidRDefault="005B6E11" w:rsidP="001E7A01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8B3C14" w:rsidRPr="00145F33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proofErr w:type="gramEnd"/>
      <w:r w:rsidRPr="0014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C14" w:rsidRPr="00145F33" w:rsidRDefault="005B6E11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C14"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="008B3C14"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8B3C14" w:rsidRPr="00145F33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обучения, воспитания и развития личности дошкольника в соответствии с поставленными целями;</w:t>
      </w:r>
    </w:p>
    <w:p w:rsidR="008B3C14" w:rsidRPr="00145F33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определения результатов обучения, интерпретировать результаты диагностики;</w:t>
      </w:r>
    </w:p>
    <w:p w:rsidR="008B3C14" w:rsidRPr="00145F33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5B6E11"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наблюдения, экскурсии.</w:t>
      </w:r>
    </w:p>
    <w:p w:rsidR="008B3C14" w:rsidRPr="00145F33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proofErr w:type="gramEnd"/>
      <w:r w:rsidRPr="0014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дошкольников;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примерных и вариативных программ дошкольного образования;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и уровню подготовки детей дошкольного возраста;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для определения уровня умственного развития дошкольников;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гигиенические требования к организации обучения на занятиях, при проведении экскурсий и наблюдений;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требования к ее оформлению;</w:t>
      </w:r>
    </w:p>
    <w:p w:rsidR="008B3C14" w:rsidRPr="00145F33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методику речевого развития детей;</w:t>
      </w:r>
    </w:p>
    <w:p w:rsidR="008B3C14" w:rsidRPr="00145F33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14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математических и естественнонаучных представлений.</w:t>
      </w:r>
    </w:p>
    <w:p w:rsidR="000A678F" w:rsidRPr="00145F33" w:rsidRDefault="000A678F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A678F" w:rsidRPr="00145F33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Отчетные документы по практике</w:t>
      </w:r>
    </w:p>
    <w:p w:rsidR="000A678F" w:rsidRPr="00145F33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8F" w:rsidRPr="00145F33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Дневник по практике (заполненный в соответствии с требованиями и видами работ по практике).</w:t>
      </w:r>
    </w:p>
    <w:p w:rsidR="00310533" w:rsidRPr="00145F33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Карта</w:t>
      </w:r>
      <w:r w:rsidR="004D058D" w:rsidRPr="00145F33">
        <w:rPr>
          <w:rFonts w:ascii="Times New Roman" w:hAnsi="Times New Roman" w:cs="Times New Roman"/>
          <w:sz w:val="24"/>
          <w:szCs w:val="24"/>
        </w:rPr>
        <w:t xml:space="preserve"> педагогического наблюдения.</w:t>
      </w:r>
    </w:p>
    <w:p w:rsidR="00310533" w:rsidRPr="00145F33" w:rsidRDefault="004D058D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Педагогическая характеристика ребенка</w:t>
      </w:r>
      <w:r w:rsidR="00574E4E" w:rsidRPr="00145F33">
        <w:rPr>
          <w:rFonts w:ascii="Times New Roman" w:hAnsi="Times New Roman" w:cs="Times New Roman"/>
          <w:sz w:val="24"/>
          <w:szCs w:val="24"/>
        </w:rPr>
        <w:t>.</w:t>
      </w:r>
    </w:p>
    <w:p w:rsidR="004D058D" w:rsidRPr="00145F33" w:rsidRDefault="000400B8" w:rsidP="00BD3F8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Анализ</w:t>
      </w:r>
      <w:r w:rsidR="004D058D" w:rsidRPr="00145F33">
        <w:rPr>
          <w:rFonts w:ascii="Times New Roman" w:hAnsi="Times New Roman" w:cs="Times New Roman"/>
          <w:sz w:val="24"/>
          <w:szCs w:val="24"/>
        </w:rPr>
        <w:t xml:space="preserve"> экскурсии с детьми дошкольного возраста </w:t>
      </w:r>
    </w:p>
    <w:p w:rsidR="004D058D" w:rsidRPr="00145F33" w:rsidRDefault="000400B8" w:rsidP="00BB615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Анализ</w:t>
      </w:r>
      <w:r w:rsidR="004D058D" w:rsidRPr="00145F33">
        <w:rPr>
          <w:rFonts w:ascii="Times New Roman" w:hAnsi="Times New Roman" w:cs="Times New Roman"/>
          <w:sz w:val="24"/>
          <w:szCs w:val="24"/>
        </w:rPr>
        <w:t xml:space="preserve"> наблюдения с детьми дошкольного возраста </w:t>
      </w:r>
    </w:p>
    <w:p w:rsidR="004D058D" w:rsidRPr="00145F33" w:rsidRDefault="004D058D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Календарно-тематический план воспитателя на первую и вторую половины дня с учетом возраста, индивидуальных особенностей воспитанников, темы, интеграции образовательных областей и видов деятельности </w:t>
      </w:r>
    </w:p>
    <w:p w:rsidR="000A678F" w:rsidRPr="00145F33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Отчёт по итогам практики.</w:t>
      </w:r>
    </w:p>
    <w:p w:rsidR="000A678F" w:rsidRPr="00145F33" w:rsidRDefault="000A678F" w:rsidP="00574E4E">
      <w:pPr>
        <w:pStyle w:val="a4"/>
        <w:widowControl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55A5D" w:rsidRPr="00145F33" w:rsidRDefault="00C55A5D" w:rsidP="00C55A5D">
      <w:pPr>
        <w:pStyle w:val="a7"/>
        <w:spacing w:before="0" w:beforeAutospacing="0" w:after="0" w:afterAutospacing="0"/>
        <w:ind w:firstLine="851"/>
        <w:jc w:val="both"/>
        <w:rPr>
          <w:b/>
        </w:rPr>
        <w:sectPr w:rsidR="00C55A5D" w:rsidRPr="00145F33" w:rsidSect="009E6F23">
          <w:footerReference w:type="default" r:id="rId10"/>
          <w:pgSz w:w="11906" w:h="16838"/>
          <w:pgMar w:top="720" w:right="720" w:bottom="720" w:left="720" w:header="709" w:footer="709" w:gutter="0"/>
          <w:cols w:space="720"/>
        </w:sectPr>
      </w:pPr>
    </w:p>
    <w:p w:rsidR="00C55A5D" w:rsidRPr="00145F33" w:rsidRDefault="00C55A5D" w:rsidP="009E6F23">
      <w:pPr>
        <w:pStyle w:val="a7"/>
        <w:spacing w:before="0" w:beforeAutospacing="0" w:after="240" w:afterAutospacing="0"/>
        <w:jc w:val="center"/>
        <w:rPr>
          <w:b/>
        </w:rPr>
      </w:pPr>
      <w:r w:rsidRPr="00145F33">
        <w:rPr>
          <w:b/>
        </w:rPr>
        <w:lastRenderedPageBreak/>
        <w:t>План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380"/>
        <w:gridCol w:w="1499"/>
      </w:tblGrid>
      <w:tr w:rsidR="00AD4FDE" w:rsidRPr="00145F33" w:rsidTr="007528F6">
        <w:tc>
          <w:tcPr>
            <w:tcW w:w="2296" w:type="pct"/>
            <w:vAlign w:val="center"/>
          </w:tcPr>
          <w:p w:rsidR="00AD4FDE" w:rsidRPr="00145F33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01" w:type="pct"/>
            <w:vAlign w:val="center"/>
          </w:tcPr>
          <w:p w:rsidR="00AD4FDE" w:rsidRPr="00145F33" w:rsidRDefault="00305279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503" w:type="pct"/>
            <w:vAlign w:val="center"/>
          </w:tcPr>
          <w:p w:rsidR="00AD4FDE" w:rsidRPr="00145F33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32212" w:rsidRPr="00145F33" w:rsidTr="007528F6">
        <w:trPr>
          <w:trHeight w:val="316"/>
        </w:trPr>
        <w:tc>
          <w:tcPr>
            <w:tcW w:w="4497" w:type="pct"/>
            <w:gridSpan w:val="2"/>
          </w:tcPr>
          <w:p w:rsidR="00432212" w:rsidRPr="00145F33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  <w:r w:rsidR="007528F6"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03" w:type="pct"/>
          </w:tcPr>
          <w:p w:rsidR="00432212" w:rsidRPr="00145F33" w:rsidRDefault="00432212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4" w:rsidRPr="00145F33" w:rsidTr="007528F6">
        <w:trPr>
          <w:trHeight w:val="2829"/>
        </w:trPr>
        <w:tc>
          <w:tcPr>
            <w:tcW w:w="2296" w:type="pct"/>
          </w:tcPr>
          <w:p w:rsidR="007F6301" w:rsidRPr="00145F33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методических рекомендаций к практике. </w:t>
            </w:r>
          </w:p>
          <w:p w:rsidR="00E87604" w:rsidRPr="00145F33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>2. Заполнение дневника в соответствии с требованиями.</w:t>
            </w:r>
          </w:p>
          <w:p w:rsidR="00E87604" w:rsidRPr="00145F33" w:rsidRDefault="007F630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604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489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календарного тематического плана на день.</w:t>
            </w:r>
          </w:p>
          <w:p w:rsidR="001E4BBB" w:rsidRPr="00145F33" w:rsidRDefault="001E4BBB" w:rsidP="0067454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pct"/>
          </w:tcPr>
          <w:p w:rsidR="00E87604" w:rsidRPr="00145F33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</w:t>
            </w:r>
            <w:r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7604" w:rsidRPr="00145F33" w:rsidRDefault="00432212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</w:t>
            </w:r>
            <w:r w:rsidR="00E87604" w:rsidRPr="00145F3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практике.</w:t>
            </w:r>
          </w:p>
          <w:p w:rsidR="001E4BBB" w:rsidRPr="00145F33" w:rsidRDefault="005B6E11" w:rsidP="00B75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5DAD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1489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календарно</w:t>
            </w:r>
            <w:r w:rsidR="004E648C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-тематический план воспитателя </w:t>
            </w:r>
            <w:r w:rsidR="00261489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первую и вторую половины дня с учетом возраста, индивидуальных особенностей воспитанников, темы, интеграции образовательных областей и видов деятельности </w:t>
            </w:r>
            <w:r w:rsidR="0038190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1908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4C179C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514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190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4BBB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" w:type="pct"/>
          </w:tcPr>
          <w:p w:rsidR="00E87604" w:rsidRPr="00145F33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212" w:rsidRPr="00145F33" w:rsidTr="007528F6">
        <w:trPr>
          <w:trHeight w:val="423"/>
        </w:trPr>
        <w:tc>
          <w:tcPr>
            <w:tcW w:w="4497" w:type="pct"/>
            <w:gridSpan w:val="2"/>
          </w:tcPr>
          <w:p w:rsidR="00432212" w:rsidRPr="00145F33" w:rsidRDefault="00432212" w:rsidP="007631F4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  <w:r w:rsidR="007528F6"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31F4"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="007528F6"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3" w:type="pct"/>
          </w:tcPr>
          <w:p w:rsidR="00432212" w:rsidRPr="00145F33" w:rsidRDefault="00432212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79" w:rsidRPr="00145F33" w:rsidTr="007528F6">
        <w:trPr>
          <w:trHeight w:val="478"/>
        </w:trPr>
        <w:tc>
          <w:tcPr>
            <w:tcW w:w="2296" w:type="pct"/>
          </w:tcPr>
          <w:p w:rsidR="004E648C" w:rsidRPr="00145F33" w:rsidRDefault="009F5079" w:rsidP="004E648C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6301"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208"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</w:t>
            </w:r>
            <w:r w:rsidR="004D058D"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наблюдения</w:t>
            </w:r>
          </w:p>
          <w:p w:rsidR="009F5079" w:rsidRPr="00145F33" w:rsidRDefault="00FA1208" w:rsidP="00B05976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5976"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педагогической </w:t>
            </w:r>
            <w:r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ребенка</w:t>
            </w:r>
          </w:p>
        </w:tc>
        <w:tc>
          <w:tcPr>
            <w:tcW w:w="2201" w:type="pct"/>
          </w:tcPr>
          <w:p w:rsidR="009F5079" w:rsidRPr="00145F33" w:rsidRDefault="009F5079" w:rsidP="0013233D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0C3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4BDC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B05976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 w:rsidR="00EC4BDC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B05976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4BDC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B05976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533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C4BDC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  <w:r w:rsidR="00B86533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B86533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сделать вывод</w:t>
            </w:r>
          </w:p>
          <w:p w:rsidR="00CD40C3" w:rsidRPr="00145F33" w:rsidRDefault="00CD40C3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C4BDC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педагогического наблюдения </w:t>
            </w:r>
            <w:r w:rsidR="00B05976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="00B05976" w:rsidRPr="001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76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педагогическую характеристику ребенка (</w:t>
            </w:r>
            <w:r w:rsidR="00B05976"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="00B86533" w:rsidRPr="00145F33">
              <w:rPr>
                <w:rFonts w:ascii="Times New Roman" w:hAnsi="Times New Roman" w:cs="Times New Roman"/>
                <w:sz w:val="24"/>
                <w:szCs w:val="24"/>
              </w:rPr>
              <w:t>) и сделать вывод.</w:t>
            </w:r>
          </w:p>
          <w:p w:rsidR="00CD40C3" w:rsidRPr="00145F33" w:rsidRDefault="00CD40C3" w:rsidP="0013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9F5079" w:rsidRPr="00145F33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5079" w:rsidRPr="00145F33" w:rsidRDefault="009F5079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145F33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12" w:rsidRPr="00145F33" w:rsidTr="007528F6">
        <w:tc>
          <w:tcPr>
            <w:tcW w:w="4497" w:type="pct"/>
            <w:gridSpan w:val="2"/>
          </w:tcPr>
          <w:p w:rsidR="00432212" w:rsidRPr="00145F33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практики</w:t>
            </w:r>
            <w:r w:rsidR="007528F6"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03" w:type="pct"/>
          </w:tcPr>
          <w:p w:rsidR="00432212" w:rsidRPr="00145F33" w:rsidRDefault="0043221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145F33" w:rsidTr="007528F6">
        <w:tc>
          <w:tcPr>
            <w:tcW w:w="2296" w:type="pct"/>
          </w:tcPr>
          <w:p w:rsidR="007F6301" w:rsidRPr="00145F33" w:rsidRDefault="008E526C" w:rsidP="00B75DB7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279"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543"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r w:rsidR="009C0C5A" w:rsidRPr="00145F33">
              <w:rPr>
                <w:rFonts w:ascii="Times New Roman" w:hAnsi="Times New Roman" w:cs="Times New Roman"/>
                <w:sz w:val="24"/>
                <w:szCs w:val="24"/>
              </w:rPr>
              <w:t>проведения экскурсии и наблюдения с детьми дошкольного возраста</w:t>
            </w:r>
          </w:p>
          <w:p w:rsidR="00305279" w:rsidRPr="00145F33" w:rsidRDefault="009E5C96" w:rsidP="00305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301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5279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отчета п</w:t>
            </w:r>
            <w:r w:rsidR="007631F4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итогам практики (</w:t>
            </w:r>
            <w:r w:rsidR="007631F4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574E4E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5279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E526C" w:rsidRPr="00145F33" w:rsidRDefault="009E5C96" w:rsidP="0076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5279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Представление отчетных документов по </w:t>
            </w:r>
            <w:r w:rsidR="007F6301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практике </w:t>
            </w:r>
          </w:p>
        </w:tc>
        <w:tc>
          <w:tcPr>
            <w:tcW w:w="2201" w:type="pct"/>
          </w:tcPr>
          <w:p w:rsidR="00432212" w:rsidRPr="00145F33" w:rsidRDefault="00F00BD9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40C3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0B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анализ</w:t>
            </w:r>
            <w:r w:rsidR="00FA120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 с детьми дошкольного возраста</w:t>
            </w:r>
            <w:r w:rsidR="004D058D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0B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критериям </w:t>
            </w:r>
            <w:r w:rsidR="004D058D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5)</w:t>
            </w:r>
          </w:p>
          <w:p w:rsidR="00FA1208" w:rsidRPr="00145F33" w:rsidRDefault="00FA1208" w:rsidP="00FA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00B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анализ</w:t>
            </w: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наблюдения с детьми дошкольного возраста</w:t>
            </w:r>
            <w:r w:rsidR="004D058D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0B8"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заданной схеме </w:t>
            </w:r>
            <w:r w:rsidR="004D058D" w:rsidRPr="00145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6)</w:t>
            </w:r>
          </w:p>
          <w:p w:rsidR="00FA1208" w:rsidRPr="00145F33" w:rsidRDefault="00FA1208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DAD" w:rsidRPr="00145F33" w:rsidRDefault="00D95DAD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AD4FDE" w:rsidRPr="00145F33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6A94" w:rsidRPr="00145F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145F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145F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145F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145F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145F33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145F33" w:rsidTr="007528F6">
        <w:tc>
          <w:tcPr>
            <w:tcW w:w="4497" w:type="pct"/>
            <w:gridSpan w:val="2"/>
          </w:tcPr>
          <w:p w:rsidR="00AD4FDE" w:rsidRPr="00145F33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3" w:type="pct"/>
          </w:tcPr>
          <w:p w:rsidR="00AD4FDE" w:rsidRPr="00145F33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F6301" w:rsidRDefault="007F6301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6BBD" w:rsidRDefault="004C6BBD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F23" w:rsidRDefault="00145F33" w:rsidP="009E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5F33" w:rsidRPr="00145F33" w:rsidRDefault="00145F33" w:rsidP="009E6F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23" w:rsidRPr="00100550" w:rsidRDefault="00145F33" w:rsidP="009E6F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550">
        <w:rPr>
          <w:rFonts w:ascii="Times New Roman" w:hAnsi="Times New Roman" w:cs="Times New Roman"/>
          <w:b/>
          <w:bCs/>
          <w:sz w:val="26"/>
          <w:szCs w:val="26"/>
        </w:rPr>
        <w:t>СХЕМА ОФОРМЛЕНИЯ И ВЕДЕНИЯ ДНЕВНИКА ПРАКТИКИ</w:t>
      </w:r>
    </w:p>
    <w:p w:rsidR="009E6F23" w:rsidRPr="00100550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Титульный лист.</w:t>
      </w:r>
    </w:p>
    <w:tbl>
      <w:tblPr>
        <w:tblStyle w:val="aa"/>
        <w:tblW w:w="0" w:type="auto"/>
        <w:tblInd w:w="778" w:type="dxa"/>
        <w:tblLook w:val="04A0" w:firstRow="1" w:lastRow="0" w:firstColumn="1" w:lastColumn="0" w:noHBand="0" w:noVBand="1"/>
      </w:tblPr>
      <w:tblGrid>
        <w:gridCol w:w="8930"/>
      </w:tblGrid>
      <w:tr w:rsidR="00100550" w:rsidTr="00100550">
        <w:tc>
          <w:tcPr>
            <w:tcW w:w="8930" w:type="dxa"/>
          </w:tcPr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489" w:rsidRPr="00261489" w:rsidRDefault="00261489" w:rsidP="00261489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2"/>
              </w:rPr>
            </w:pPr>
            <w:r w:rsidRPr="00261489">
              <w:rPr>
                <w:rFonts w:ascii="Times New Roman" w:hAnsi="Times New Roman"/>
                <w:b w:val="0"/>
                <w:sz w:val="22"/>
              </w:rPr>
              <w:t>Министерство общего и профессионального образования</w:t>
            </w:r>
          </w:p>
          <w:p w:rsidR="00261489" w:rsidRPr="00261489" w:rsidRDefault="00261489" w:rsidP="00261489">
            <w:pPr>
              <w:ind w:firstLine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261489">
              <w:rPr>
                <w:rFonts w:ascii="Times New Roman" w:hAnsi="Times New Roman" w:cs="Times New Roman"/>
                <w:szCs w:val="32"/>
              </w:rPr>
              <w:t>Свердловской области</w:t>
            </w:r>
          </w:p>
          <w:p w:rsidR="00261489" w:rsidRPr="00261489" w:rsidRDefault="00261489" w:rsidP="00261489">
            <w:pPr>
              <w:ind w:firstLine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261489">
              <w:rPr>
                <w:rFonts w:ascii="Times New Roman" w:hAnsi="Times New Roman" w:cs="Times New Roman"/>
                <w:szCs w:val="32"/>
              </w:rPr>
              <w:t>ГБПОУ СО «Нижнетагильский педагогический колледж № 1»</w:t>
            </w: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489" w:rsidRDefault="00261489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Дневник по учебной практике</w:t>
            </w:r>
          </w:p>
          <w:p w:rsidR="00305279" w:rsidRDefault="00AA6514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03.01</w:t>
            </w:r>
            <w:r w:rsidR="00305279" w:rsidRPr="0030527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A6514">
              <w:rPr>
                <w:rFonts w:ascii="Times New Roman" w:hAnsi="Times New Roman" w:cs="Times New Roman"/>
                <w:sz w:val="26"/>
                <w:szCs w:val="26"/>
              </w:rPr>
              <w:t>Практика наблюдения организации образовательной деятельности детей в режимные моменты</w:t>
            </w:r>
            <w:r w:rsidR="00305279" w:rsidRPr="003052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63480" w:rsidRPr="00163480" w:rsidRDefault="00BA026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.02.01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«Дошкольное образование»</w:t>
            </w:r>
          </w:p>
          <w:p w:rsidR="00163480" w:rsidRPr="00100550" w:rsidRDefault="00261489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студентки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163480"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Ф.И.О. (в родительном падеже)</w:t>
            </w: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261489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100550"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 практики:</w:t>
            </w: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______________(Ф.И.О.)</w:t>
            </w: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  <w:p w:rsidR="00100550" w:rsidRPr="00100550" w:rsidRDefault="003A2F6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7F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D7F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05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00550" w:rsidRPr="00100550">
              <w:rPr>
                <w:rFonts w:ascii="Times New Roman" w:hAnsi="Times New Roman" w:cs="Times New Roman"/>
                <w:sz w:val="26"/>
                <w:szCs w:val="26"/>
              </w:rPr>
              <w:t>чебный год</w:t>
            </w:r>
          </w:p>
          <w:p w:rsidR="00100550" w:rsidRDefault="00100550" w:rsidP="009E6F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F23" w:rsidRPr="00100550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Методич</w:t>
      </w:r>
      <w:r w:rsidR="007F6301">
        <w:rPr>
          <w:rFonts w:ascii="Times New Roman" w:hAnsi="Times New Roman" w:cs="Times New Roman"/>
          <w:sz w:val="26"/>
          <w:szCs w:val="26"/>
        </w:rPr>
        <w:t>еские рекомендации по практике</w:t>
      </w:r>
    </w:p>
    <w:p w:rsidR="006D7F44" w:rsidRPr="00261489" w:rsidRDefault="009E6F23" w:rsidP="006D7F44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Содержание практики, оформленное в таблице:</w:t>
      </w:r>
    </w:p>
    <w:p w:rsidR="006D7F44" w:rsidRPr="006D7F44" w:rsidRDefault="006D7F44" w:rsidP="006D7F44">
      <w:pPr>
        <w:tabs>
          <w:tab w:val="left" w:pos="42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3839"/>
        <w:gridCol w:w="2318"/>
        <w:gridCol w:w="2451"/>
      </w:tblGrid>
      <w:tr w:rsidR="006D7F44" w:rsidRPr="006D7F44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145F33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145F33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145F33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145F33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6D7F44" w:rsidTr="007F6301">
        <w:trPr>
          <w:trHeight w:val="1132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489" w:rsidRDefault="00261489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489" w:rsidRPr="006D7F44" w:rsidRDefault="00261489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301" w:rsidRDefault="007F6301" w:rsidP="007F6301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1E4BBB" w:rsidRDefault="00145F33" w:rsidP="001E4BB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5F33" w:rsidRPr="00145F33" w:rsidRDefault="00145F33" w:rsidP="001E4BB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1489" w:rsidRPr="00261489" w:rsidRDefault="00145F33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61489">
        <w:rPr>
          <w:rFonts w:ascii="Times New Roman" w:hAnsi="Times New Roman" w:cs="Times New Roman"/>
          <w:b/>
          <w:sz w:val="24"/>
          <w:szCs w:val="24"/>
        </w:rPr>
        <w:t>АЛЕНДАРНО-ТЕМАТИЧЕСКИЙ ПЛАН РЕЖИМНЫХ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489">
        <w:rPr>
          <w:rFonts w:ascii="Times New Roman" w:hAnsi="Times New Roman" w:cs="Times New Roman"/>
          <w:b/>
          <w:sz w:val="24"/>
          <w:szCs w:val="24"/>
        </w:rPr>
        <w:t>ПРОЦ</w:t>
      </w:r>
      <w:r>
        <w:rPr>
          <w:rFonts w:ascii="Times New Roman" w:hAnsi="Times New Roman" w:cs="Times New Roman"/>
          <w:b/>
          <w:sz w:val="24"/>
          <w:szCs w:val="24"/>
        </w:rPr>
        <w:t>ЕССОВ ПЕРВОЙ ПОЛОВИНЫ ДНЯ В ДОО</w:t>
      </w:r>
    </w:p>
    <w:p w:rsidR="00261489" w:rsidRPr="00261489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61489">
        <w:rPr>
          <w:rFonts w:ascii="Times New Roman" w:hAnsi="Times New Roman" w:cs="Times New Roman"/>
          <w:sz w:val="24"/>
          <w:szCs w:val="24"/>
        </w:rPr>
        <w:t>Тема:</w:t>
      </w:r>
    </w:p>
    <w:p w:rsidR="00261489" w:rsidRPr="00261489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61489">
        <w:rPr>
          <w:rFonts w:ascii="Times New Roman" w:hAnsi="Times New Roman" w:cs="Times New Roman"/>
          <w:sz w:val="24"/>
          <w:szCs w:val="24"/>
        </w:rPr>
        <w:t>Возраст:</w:t>
      </w:r>
    </w:p>
    <w:p w:rsidR="00261489" w:rsidRPr="00261489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61489">
        <w:rPr>
          <w:rFonts w:ascii="Times New Roman" w:hAnsi="Times New Roman" w:cs="Times New Roman"/>
          <w:sz w:val="24"/>
          <w:szCs w:val="24"/>
        </w:rPr>
        <w:t>Цель:</w:t>
      </w:r>
    </w:p>
    <w:p w:rsidR="00261489" w:rsidRPr="00261489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61489">
        <w:rPr>
          <w:rFonts w:ascii="Times New Roman" w:hAnsi="Times New Roman" w:cs="Times New Roman"/>
          <w:sz w:val="24"/>
          <w:szCs w:val="24"/>
        </w:rPr>
        <w:t>Задачи:</w:t>
      </w:r>
    </w:p>
    <w:p w:rsidR="00261489" w:rsidRDefault="00261489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559"/>
        <w:gridCol w:w="1815"/>
        <w:gridCol w:w="2125"/>
      </w:tblGrid>
      <w:tr w:rsidR="00674543" w:rsidTr="00674543">
        <w:tc>
          <w:tcPr>
            <w:tcW w:w="1696" w:type="dxa"/>
          </w:tcPr>
          <w:p w:rsid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1701" w:type="dxa"/>
          </w:tcPr>
          <w:p w:rsid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</w:tcPr>
          <w:p w:rsidR="00674543" w:rsidRDefault="00674543" w:rsidP="006745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  <w:r w:rsidRPr="0067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15" w:type="dxa"/>
          </w:tcPr>
          <w:p w:rsid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25" w:type="dxa"/>
          </w:tcPr>
          <w:p w:rsid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Индивидуальная/ групповая работа </w:t>
            </w:r>
          </w:p>
        </w:tc>
      </w:tr>
      <w:tr w:rsidR="00674543" w:rsidTr="00674543">
        <w:tc>
          <w:tcPr>
            <w:tcW w:w="1696" w:type="dxa"/>
          </w:tcPr>
          <w:p w:rsidR="00674543" w:rsidRP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Утренний прием (приветствие, опрос родителей, визуальный осмотр, термометрия)</w:t>
            </w:r>
          </w:p>
        </w:tc>
        <w:tc>
          <w:tcPr>
            <w:tcW w:w="1701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Tr="00674543">
        <w:tc>
          <w:tcPr>
            <w:tcW w:w="1696" w:type="dxa"/>
          </w:tcPr>
          <w:p w:rsidR="00674543" w:rsidRP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1701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Tr="00674543">
        <w:tc>
          <w:tcPr>
            <w:tcW w:w="1696" w:type="dxa"/>
          </w:tcPr>
          <w:p w:rsidR="00674543" w:rsidRP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видам деятельности </w:t>
            </w:r>
          </w:p>
        </w:tc>
        <w:tc>
          <w:tcPr>
            <w:tcW w:w="1701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Tr="00674543">
        <w:tc>
          <w:tcPr>
            <w:tcW w:w="1696" w:type="dxa"/>
          </w:tcPr>
          <w:p w:rsidR="00674543" w:rsidRP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Tr="00674543">
        <w:tc>
          <w:tcPr>
            <w:tcW w:w="1696" w:type="dxa"/>
          </w:tcPr>
          <w:p w:rsidR="00674543" w:rsidRP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умывания </w:t>
            </w:r>
          </w:p>
        </w:tc>
        <w:tc>
          <w:tcPr>
            <w:tcW w:w="1701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Tr="00674543">
        <w:tc>
          <w:tcPr>
            <w:tcW w:w="1696" w:type="dxa"/>
          </w:tcPr>
          <w:p w:rsidR="00674543" w:rsidRPr="00674543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Процесс приема пищи (завтрака)</w:t>
            </w:r>
          </w:p>
        </w:tc>
        <w:tc>
          <w:tcPr>
            <w:tcW w:w="1701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2E2A67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489" w:rsidRDefault="00261489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67" w:rsidRPr="002E2A67" w:rsidRDefault="002E2A67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67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режимных процессов первой половины дня в ДОО</w:t>
      </w:r>
    </w:p>
    <w:p w:rsidR="002E2A67" w:rsidRPr="002E2A67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Тема:</w:t>
      </w:r>
    </w:p>
    <w:p w:rsidR="002E2A67" w:rsidRPr="002E2A67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Возраст:</w:t>
      </w:r>
    </w:p>
    <w:p w:rsidR="002E2A67" w:rsidRPr="002E2A67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Цель:</w:t>
      </w:r>
    </w:p>
    <w:p w:rsidR="002E2A67" w:rsidRPr="002E2A67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Задачи:</w:t>
      </w:r>
    </w:p>
    <w:p w:rsidR="002E2A67" w:rsidRPr="002E2A67" w:rsidRDefault="002E2A67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21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5"/>
        <w:gridCol w:w="1703"/>
        <w:gridCol w:w="1561"/>
        <w:gridCol w:w="1559"/>
        <w:gridCol w:w="1842"/>
        <w:gridCol w:w="2124"/>
      </w:tblGrid>
      <w:tr w:rsidR="002E2A67" w:rsidRPr="002E2A67" w:rsidTr="00145F33">
        <w:tc>
          <w:tcPr>
            <w:tcW w:w="974" w:type="pct"/>
          </w:tcPr>
          <w:p w:rsidR="002E2A67" w:rsidRPr="002E2A67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5" w:type="pct"/>
          </w:tcPr>
          <w:p w:rsidR="002E2A67" w:rsidRPr="002E2A67" w:rsidRDefault="00674543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14" w:type="pct"/>
          </w:tcPr>
          <w:p w:rsidR="002E2A67" w:rsidRPr="002E2A67" w:rsidRDefault="00674543" w:rsidP="006745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Индивидуальная/ групповая работа</w:t>
            </w:r>
          </w:p>
        </w:tc>
      </w:tr>
      <w:tr w:rsidR="002E2A67" w:rsidRPr="002E2A67" w:rsidTr="00145F33">
        <w:tc>
          <w:tcPr>
            <w:tcW w:w="974" w:type="pct"/>
          </w:tcPr>
          <w:p w:rsidR="002E2A67" w:rsidRPr="002E2A67" w:rsidRDefault="002E2A67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2E2A67" w:rsidTr="00145F33">
        <w:tc>
          <w:tcPr>
            <w:tcW w:w="974" w:type="pct"/>
          </w:tcPr>
          <w:p w:rsidR="002E2A67" w:rsidRPr="002E2A67" w:rsidRDefault="002E2A67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2E2A67" w:rsidTr="00145F33">
        <w:tc>
          <w:tcPr>
            <w:tcW w:w="974" w:type="pct"/>
          </w:tcPr>
          <w:p w:rsidR="002E2A67" w:rsidRPr="00674543" w:rsidRDefault="00674543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Процесс умывания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2E2A67" w:rsidTr="00145F33">
        <w:tc>
          <w:tcPr>
            <w:tcW w:w="974" w:type="pct"/>
          </w:tcPr>
          <w:p w:rsidR="002E2A67" w:rsidRPr="00674543" w:rsidRDefault="00674543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приема пищи (полдник</w:t>
            </w: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2E2A67" w:rsidTr="00145F33">
        <w:tc>
          <w:tcPr>
            <w:tcW w:w="974" w:type="pct"/>
          </w:tcPr>
          <w:p w:rsidR="002E2A67" w:rsidRPr="00674543" w:rsidRDefault="00674543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самостоятельной </w:t>
            </w:r>
            <w:r w:rsidRPr="0067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2E2A67" w:rsidTr="00145F33">
        <w:tc>
          <w:tcPr>
            <w:tcW w:w="974" w:type="pct"/>
          </w:tcPr>
          <w:p w:rsidR="002E2A67" w:rsidRPr="00674543" w:rsidRDefault="00674543" w:rsidP="006745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54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780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2E2A67" w:rsidRPr="002E2A67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A67" w:rsidRDefault="002E2A67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489" w:rsidRPr="001E4BBB" w:rsidRDefault="00261489" w:rsidP="001E4BBB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63BC" w:rsidRPr="00145F33" w:rsidRDefault="00145F33" w:rsidP="007F630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05976" w:rsidRDefault="00145F33" w:rsidP="00B059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 xml:space="preserve">КАРТА ПЕДАГОГИЧЕСКОГО НАБЛЮДЕНИЯ </w:t>
      </w:r>
    </w:p>
    <w:p w:rsidR="00145F33" w:rsidRPr="00145F33" w:rsidRDefault="00145F33" w:rsidP="00B059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5976" w:rsidRPr="00145F33" w:rsidTr="00B05976">
        <w:tc>
          <w:tcPr>
            <w:tcW w:w="5228" w:type="dxa"/>
          </w:tcPr>
          <w:p w:rsidR="00B05976" w:rsidRPr="00145F33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Критерий </w:t>
            </w:r>
          </w:p>
        </w:tc>
        <w:tc>
          <w:tcPr>
            <w:tcW w:w="5228" w:type="dxa"/>
          </w:tcPr>
          <w:p w:rsidR="00B05976" w:rsidRPr="00145F33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45F3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Описание критерия </w:t>
            </w:r>
          </w:p>
        </w:tc>
      </w:tr>
      <w:tr w:rsidR="00B05976" w:rsidTr="00C115CD">
        <w:tc>
          <w:tcPr>
            <w:tcW w:w="10456" w:type="dxa"/>
            <w:gridSpan w:val="2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 xml:space="preserve">Социально-коммуникативное развитие </w:t>
            </w:r>
          </w:p>
        </w:tc>
      </w:tr>
      <w:tr w:rsidR="00B05976" w:rsidTr="00B05976"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Способен давать оценку плохому или хорошему поступку другого ребенка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Контролирует свои эмоции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Проявляет способность к принятию собственных решений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 xml:space="preserve">Проявляет способность к внутреннему контролю за своим поведением 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 xml:space="preserve">Проявляет самостоятельность </w:t>
            </w:r>
            <w:r w:rsidR="00E40654" w:rsidRPr="00E40654">
              <w:rPr>
                <w:rFonts w:ascii="Times New Roman" w:hAnsi="Times New Roman" w:cs="Times New Roman"/>
                <w:sz w:val="24"/>
                <w:szCs w:val="32"/>
              </w:rPr>
              <w:t xml:space="preserve">и инициативу </w:t>
            </w: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при выполнении работы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 xml:space="preserve">Проявляет стремление быть примером для других 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D02471">
        <w:tc>
          <w:tcPr>
            <w:tcW w:w="10456" w:type="dxa"/>
            <w:gridSpan w:val="2"/>
          </w:tcPr>
          <w:p w:rsidR="00B05976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Познавательное развитие</w:t>
            </w:r>
          </w:p>
        </w:tc>
      </w:tr>
      <w:tr w:rsidR="00B05976" w:rsidTr="00B05976">
        <w:tc>
          <w:tcPr>
            <w:tcW w:w="5228" w:type="dxa"/>
          </w:tcPr>
          <w:p w:rsidR="00B05976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Делает последовательные умозаключения по 2-4 картинкам, рассуждает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Знает счет в пределах 10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05976" w:rsidTr="00B05976">
        <w:tc>
          <w:tcPr>
            <w:tcW w:w="5228" w:type="dxa"/>
          </w:tcPr>
          <w:p w:rsidR="00B05976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Знает изображения геометрических фигур</w:t>
            </w:r>
          </w:p>
        </w:tc>
        <w:tc>
          <w:tcPr>
            <w:tcW w:w="5228" w:type="dxa"/>
          </w:tcPr>
          <w:p w:rsidR="00B05976" w:rsidRPr="00E40654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Решает простые задачи на сложение и вычитание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Различает агрегатные состояния вещества (газ, жидкость, твердое тело)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Знает основные названия животных и растений России.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Знает элементы погоды, может ее описать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40654">
              <w:rPr>
                <w:rFonts w:ascii="Times New Roman" w:hAnsi="Times New Roman" w:cs="Times New Roman"/>
                <w:sz w:val="24"/>
                <w:szCs w:val="32"/>
              </w:rPr>
              <w:t>Пользуется компьютером, мобильным телефоном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Знает главные достопримечательности своего города/края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40654" w:rsidTr="00B05976">
        <w:tc>
          <w:tcPr>
            <w:tcW w:w="5228" w:type="dxa"/>
          </w:tcPr>
          <w:p w:rsidR="00E40654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Знает некоторые традиции и обычаи своего народа</w:t>
            </w:r>
          </w:p>
        </w:tc>
        <w:tc>
          <w:tcPr>
            <w:tcW w:w="5228" w:type="dxa"/>
          </w:tcPr>
          <w:p w:rsidR="00E40654" w:rsidRPr="00E40654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2D4246">
        <w:tc>
          <w:tcPr>
            <w:tcW w:w="10456" w:type="dxa"/>
            <w:gridSpan w:val="2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Речевое развитие</w:t>
            </w: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Может вести диалог 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Различает звуки в слогах 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Знает названия некоторых детских литературных произведений / любимых сказок, рассказов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Может писать слова и короткие предложения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C67998">
        <w:tc>
          <w:tcPr>
            <w:tcW w:w="10456" w:type="dxa"/>
            <w:gridSpan w:val="2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Художественно этетическое развитие</w:t>
            </w: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Проявляет способность к сольному исполнению песен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Различает звучание некоторых музыкальных инструментов, называет их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Рисует с натуры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Рисует человека реалистично 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Лепит из пластилина фигурки, объединяя их в композицию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Делает аппликации по задуманному сюжету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Складывает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различной сложности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0357ED">
        <w:tc>
          <w:tcPr>
            <w:tcW w:w="10456" w:type="dxa"/>
            <w:gridSpan w:val="2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Физическое развитие</w:t>
            </w: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Может аккуратно обрывать бумагу вдоль заданной линии  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Прыгает на одной ногу не менее 10 раз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4BDC" w:rsidTr="00B05976">
        <w:tc>
          <w:tcPr>
            <w:tcW w:w="5228" w:type="dxa"/>
          </w:tcPr>
          <w:p w:rsidR="00EC4BDC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Прыгает в длину до 1 м.</w:t>
            </w:r>
          </w:p>
        </w:tc>
        <w:tc>
          <w:tcPr>
            <w:tcW w:w="5228" w:type="dxa"/>
          </w:tcPr>
          <w:p w:rsidR="00EC4BDC" w:rsidRPr="00E40654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05976" w:rsidRPr="00B05976" w:rsidRDefault="00B05976" w:rsidP="00B05976">
      <w:pPr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B05976" w:rsidRPr="00145F33" w:rsidRDefault="00145F33" w:rsidP="00B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5F3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05976" w:rsidRPr="00145F33" w:rsidRDefault="00B05976" w:rsidP="00B0597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976" w:rsidRPr="00145F33" w:rsidRDefault="00145F33" w:rsidP="00145F33">
      <w:pPr>
        <w:pStyle w:val="a7"/>
        <w:spacing w:before="0" w:beforeAutospacing="0" w:after="0" w:afterAutospacing="0"/>
        <w:jc w:val="center"/>
        <w:rPr>
          <w:b/>
        </w:rPr>
      </w:pPr>
      <w:r w:rsidRPr="00145F33">
        <w:rPr>
          <w:b/>
        </w:rPr>
        <w:t>ХАРАКТЕРИСТИКА НА _______________________________</w:t>
      </w:r>
    </w:p>
    <w:p w:rsidR="00B05976" w:rsidRDefault="00B05976" w:rsidP="00145F33">
      <w:pPr>
        <w:pStyle w:val="a7"/>
        <w:spacing w:before="0" w:beforeAutospacing="0" w:after="0" w:afterAutospacing="0"/>
      </w:pPr>
    </w:p>
    <w:p w:rsidR="00B05976" w:rsidRPr="00145F33" w:rsidRDefault="00B05976" w:rsidP="00145F33">
      <w:pPr>
        <w:pStyle w:val="a7"/>
        <w:spacing w:before="0" w:beforeAutospacing="0" w:after="0" w:afterAutospacing="0"/>
        <w:ind w:firstLine="567"/>
        <w:rPr>
          <w:b/>
        </w:rPr>
      </w:pPr>
      <w:r w:rsidRPr="00145F33">
        <w:rPr>
          <w:b/>
          <w:iCs/>
        </w:rPr>
        <w:t>Личностно-характерологические, типологические и эмоционально-волевые особенности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rPr>
          <w:b/>
          <w:bCs/>
        </w:rPr>
        <w:t> </w:t>
      </w:r>
      <w:r>
        <w:t>Активный, подвижный – инертный, медлительный.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Спокойный, уравновешенный – возбудимый, неуравновешенный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Общительный – замкнутый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Вступает в контакт (легко, охотно, медленно, с трудом)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Неречевой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Речевой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Отношение к лидерству в группе сверстников (стремится к первенству, признается другими за лидера, официальный или неформальный лидер)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Проявляет ли инициативу в играх, занятиях или следует примеру других, или пассивен.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Отношение к товарищам (конфликтное, дружелюбное, доброжелательное)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Отмечаются: повышенная эмоциональная возбудимость, раздражительность, вялость, заторможенность и др.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Преобладающее настроение на занятиях (жизнерадостное, подавленное, без особого оттенка)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Имеются ли трудности поведения и как они проявляются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Проявляются ли элементы негативизма, агрессивности.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Проявляет ли ребенок настойчивость при встречающихся трудностях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Интересы и склонности. В каких видах деятельности они проявляются.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Способности ребенка.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Активность речевого общения (соответствует норме, повышена, снижена, отмечается замкнутость, негативное отношение к речевому общению, проявления аутизма).</w:t>
      </w:r>
    </w:p>
    <w:p w:rsidR="00B05976" w:rsidRPr="00145F33" w:rsidRDefault="00B05976" w:rsidP="00145F33">
      <w:pPr>
        <w:pStyle w:val="a7"/>
        <w:spacing w:before="0" w:beforeAutospacing="0" w:after="0" w:afterAutospacing="0"/>
        <w:ind w:firstLine="567"/>
        <w:rPr>
          <w:b/>
        </w:rPr>
      </w:pPr>
      <w:r w:rsidRPr="00145F33">
        <w:rPr>
          <w:b/>
          <w:iCs/>
        </w:rPr>
        <w:t>Работоспособность на занятиях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 Включается в работу (быстро, медленно, с трудом)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Во время занятий работает сосредоточенно или отвлекается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Характер отвлечения (на внешние раздражители, в отсутствие раздражителей)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Спад работоспособности отмечается (через 5-10 минут после начала занятия, к середине занятия, к концу занятия)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Утомление наступает (в начале, в середине, в конце занятий)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>Субъективные и объективные признаки утомления (спад работоспособности, повышенная отвлекаемость, понижение качества работы, увеличение количества ошибок, полный отказ от работы, жалобы на усталость, появление головокружения, головных болей и т.д.)</w:t>
      </w:r>
    </w:p>
    <w:p w:rsidR="00B05976" w:rsidRDefault="00B05976" w:rsidP="00145F33">
      <w:pPr>
        <w:pStyle w:val="a7"/>
        <w:spacing w:before="0" w:beforeAutospacing="0" w:after="0" w:afterAutospacing="0"/>
        <w:ind w:firstLine="567"/>
      </w:pPr>
      <w:r>
        <w:t xml:space="preserve">Общее заключение: </w:t>
      </w:r>
    </w:p>
    <w:p w:rsidR="00B05976" w:rsidRDefault="00B05976" w:rsidP="00145F33">
      <w:pPr>
        <w:pStyle w:val="a7"/>
        <w:spacing w:before="0" w:beforeAutospacing="0" w:after="0" w:afterAutospacing="0"/>
      </w:pPr>
      <w:r>
        <w:t> </w:t>
      </w:r>
    </w:p>
    <w:p w:rsidR="004D058D" w:rsidRDefault="004D058D" w:rsidP="00B05976">
      <w:pPr>
        <w:pStyle w:val="a7"/>
      </w:pPr>
    </w:p>
    <w:p w:rsidR="00B05976" w:rsidRDefault="00B05976" w:rsidP="00B05976">
      <w:pPr>
        <w:pStyle w:val="a7"/>
        <w:jc w:val="right"/>
      </w:pPr>
      <w:r>
        <w:t>Дата _________ Подпись __________</w:t>
      </w:r>
    </w:p>
    <w:p w:rsidR="000400B8" w:rsidRPr="00145F33" w:rsidRDefault="00145F33" w:rsidP="000400B8">
      <w:pPr>
        <w:spacing w:after="24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F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0400B8" w:rsidRPr="00145F33" w:rsidRDefault="00145F33" w:rsidP="000400B8">
      <w:pPr>
        <w:tabs>
          <w:tab w:val="left" w:pos="940"/>
        </w:tabs>
        <w:ind w:left="795"/>
        <w:jc w:val="center"/>
        <w:rPr>
          <w:rFonts w:ascii="Times New Roman" w:hAnsi="Times New Roman"/>
          <w:b/>
          <w:sz w:val="24"/>
          <w:szCs w:val="24"/>
        </w:rPr>
      </w:pPr>
      <w:r w:rsidRPr="00145F33">
        <w:rPr>
          <w:rFonts w:ascii="Times New Roman" w:hAnsi="Times New Roman"/>
          <w:b/>
          <w:sz w:val="24"/>
          <w:szCs w:val="24"/>
        </w:rPr>
        <w:t>СХЕМА АНАЛИЗА НАБЛЮДЕНИЯ В ПРИРОДЕ</w:t>
      </w:r>
    </w:p>
    <w:p w:rsidR="000400B8" w:rsidRPr="00145F33" w:rsidRDefault="000400B8" w:rsidP="000400B8">
      <w:pPr>
        <w:ind w:left="1260"/>
        <w:rPr>
          <w:rFonts w:ascii="Times New Roman" w:hAnsi="Times New Roman"/>
          <w:b/>
          <w:sz w:val="24"/>
          <w:szCs w:val="24"/>
        </w:rPr>
      </w:pP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1.Соответствие программного материала требованиям программы, уровню подготовки детей. Единство познавательных, речевых и воспитательных задач. Четкая постановка целей и задач наблюдения.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2.Подготовка к занятию: выбор объекта, материала, оборудования, расположение объекта от детей.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3.Переход к наблюдению, сообщение цели, привлечение внимания к объекту, наличие сюрпризного момента в группах раннего возраста. Приёмы привлечения внимания к объекту в группах старшего дошкольного возраста.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4.Последовательность наблюдения: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-восприятие объекта в целом;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-рассматривание внешних признаков объекта (начиная с основной части), сравнение с уже знакомыми объектами;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-определение особенности поведения, зависимости связи между строением, поведением, способом жизни животных;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-сравнение с особенностями поведения уже знакомых животных;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-выяснение условий роста и развития для растений, сравнение с условиями роста, развития уже знакомых растений;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-отнесение к определенной группе (в старшем дошкольном возрасте);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-сезонные изменения в жизни, (начиная со средней группы);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-значение в жизни людей (начиная со средней группы).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5.Привлечение различных анализаторов к восприятию объекта.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6.Приемы обучения: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-характер показа и объяснений, их четкость, доступность;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-характеристика вопросов, (их строение, целенаправленность, наличие вопросов первого и второго порядка)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-использование сравнений, их характер;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-использование художественного слова, его эмоциональность, целенаправленность;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-наличие игровых приемов.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7.Выполнение программного содержания. Наблюдение должно возбудить интерес детей к природе.</w:t>
      </w:r>
    </w:p>
    <w:p w:rsidR="000400B8" w:rsidRPr="00145F33" w:rsidRDefault="000400B8" w:rsidP="000400B8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>8. Закрепление, уточнение и систематизация знаний с помощью других методов и форм работы</w:t>
      </w:r>
    </w:p>
    <w:p w:rsidR="00145F33" w:rsidRDefault="000400B8" w:rsidP="00145F33">
      <w:pPr>
        <w:spacing w:after="240"/>
        <w:ind w:firstLine="0"/>
        <w:rPr>
          <w:rFonts w:ascii="Times New Roman" w:hAnsi="Times New Roman"/>
          <w:sz w:val="24"/>
          <w:szCs w:val="24"/>
        </w:rPr>
      </w:pPr>
      <w:r w:rsidRPr="00145F33">
        <w:rPr>
          <w:rFonts w:ascii="Times New Roman" w:hAnsi="Times New Roman"/>
          <w:sz w:val="24"/>
          <w:szCs w:val="24"/>
        </w:rPr>
        <w:t xml:space="preserve">     9.Наличие итога и анализа поведения детей.</w:t>
      </w:r>
    </w:p>
    <w:p w:rsidR="000400B8" w:rsidRDefault="00145F33" w:rsidP="00145F33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F33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145F33" w:rsidRPr="00145F33" w:rsidRDefault="00145F33" w:rsidP="00145F33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5F33" w:rsidRPr="00145F33" w:rsidRDefault="00145F33" w:rsidP="00145F33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КРИТЕРИИ ОЦЕНКИ РАЗРАБОТКИ И ПРОВЕДЕНИИ ВИРТУАЛЬНОЙ ЭКСКУРСИИ С ДЕТЬМИ ДОШКОЛЬНОГО ВОЗРАСТА</w:t>
      </w:r>
    </w:p>
    <w:tbl>
      <w:tblPr>
        <w:tblStyle w:val="aa"/>
        <w:tblW w:w="10631" w:type="dxa"/>
        <w:tblInd w:w="-318" w:type="dxa"/>
        <w:tblLook w:val="04A0" w:firstRow="1" w:lastRow="0" w:firstColumn="1" w:lastColumn="0" w:noHBand="0" w:noVBand="1"/>
      </w:tblPr>
      <w:tblGrid>
        <w:gridCol w:w="10631"/>
      </w:tblGrid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поставленных задач возрасту детей.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поставленных задач в ходе экскурсии.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проблемной ситуации.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структурных компонентов экскурсии.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подобранных методов и приемов возрасту детей.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экскурсии возрасту детей.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принципу научности.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  Целесообразность подобранных методов и приемов для решения поставленных задач.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Включенность педагога и детей в деятельность в соответствии с этапом экскурсии.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мультимедийного контента возрасту детей и поставленным задачам.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(обработка) мультимедийного контента для демонстрации детям.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времени проведения.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проведению экскурсии. </w:t>
            </w:r>
          </w:p>
        </w:tc>
      </w:tr>
      <w:tr w:rsidR="000400B8" w:rsidRPr="00145F33" w:rsidTr="000400B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B8" w:rsidRPr="00145F33" w:rsidRDefault="000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3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Эмоциональность. </w:t>
            </w:r>
          </w:p>
        </w:tc>
      </w:tr>
    </w:tbl>
    <w:p w:rsidR="00FA1208" w:rsidRDefault="00FA1208" w:rsidP="000400B8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310533" w:rsidRPr="00145F33" w:rsidRDefault="00145F33" w:rsidP="00145F33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6D7F44" w:rsidRPr="00145F33" w:rsidRDefault="00145F33" w:rsidP="00145F33">
      <w:pPr>
        <w:tabs>
          <w:tab w:val="left" w:pos="2604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ИТОГАМ УЧЕБНОЙ ПРАКТИКИ</w:t>
      </w:r>
    </w:p>
    <w:p w:rsidR="006D7F44" w:rsidRPr="006D7F44" w:rsidRDefault="00FA1208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="006D7F44"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6D7F44" w:rsidRPr="006D7F44" w:rsidRDefault="006D7F44" w:rsidP="00FA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группы по специальности 44.02.01 «Д</w:t>
      </w:r>
      <w:r w:rsidR="00FA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ошкольное образование» прошла</w:t>
      </w: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562C7" w:rsidRPr="004562C7">
        <w:rPr>
          <w:rFonts w:ascii="Times New Roman" w:hAnsi="Times New Roman" w:cs="Times New Roman"/>
          <w:bCs/>
          <w:spacing w:val="20"/>
          <w:sz w:val="24"/>
          <w:szCs w:val="24"/>
        </w:rPr>
        <w:t>Практика наблюдения организации образовательной деятельности детей в режимные моменты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 </w:t>
      </w:r>
      <w:r w:rsidR="00456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</w:t>
      </w:r>
      <w:r w:rsidR="0045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18</w:t>
      </w: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в период с</w:t>
      </w:r>
      <w:r w:rsidR="00FA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________2019 г. по ________2019</w:t>
      </w: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мне удалось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2018 г. Студент (ка)____________/________________</w:t>
      </w:r>
    </w:p>
    <w:p w:rsidR="00145F33" w:rsidRDefault="00145F33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D62D0" w:rsidRPr="00305279" w:rsidRDefault="006D7F44" w:rsidP="00305279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62D0" w:rsidRPr="00305279" w:rsidSect="00C55A5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</w:t>
      </w:r>
      <w:r w:rsidR="0031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="00B8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04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___/____________</w:t>
      </w:r>
    </w:p>
    <w:p w:rsidR="00B31752" w:rsidRPr="00FA1208" w:rsidRDefault="00B31752" w:rsidP="000400B8">
      <w:pPr>
        <w:tabs>
          <w:tab w:val="left" w:pos="5010"/>
        </w:tabs>
        <w:ind w:firstLine="0"/>
        <w:rPr>
          <w:rFonts w:ascii="Times New Roman" w:hAnsi="Times New Roman" w:cs="Times New Roman"/>
          <w:sz w:val="16"/>
          <w:szCs w:val="16"/>
        </w:rPr>
      </w:pPr>
    </w:p>
    <w:sectPr w:rsidR="00B31752" w:rsidRPr="00FA1208" w:rsidSect="00420FA4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D1" w:rsidRDefault="00120FD1" w:rsidP="00C55A5D">
      <w:r>
        <w:separator/>
      </w:r>
    </w:p>
  </w:endnote>
  <w:endnote w:type="continuationSeparator" w:id="0">
    <w:p w:rsidR="00120FD1" w:rsidRDefault="00120FD1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844212"/>
      <w:docPartObj>
        <w:docPartGallery w:val="Page Numbers (Bottom of Page)"/>
        <w:docPartUnique/>
      </w:docPartObj>
    </w:sdtPr>
    <w:sdtContent>
      <w:p w:rsidR="00145F33" w:rsidRDefault="00145F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F33" w:rsidRDefault="00145F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432212" w:rsidRDefault="00432212" w:rsidP="000400B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2212" w:rsidRDefault="00432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D1" w:rsidRDefault="00120FD1" w:rsidP="00C55A5D">
      <w:r>
        <w:separator/>
      </w:r>
    </w:p>
  </w:footnote>
  <w:footnote w:type="continuationSeparator" w:id="0">
    <w:p w:rsidR="00120FD1" w:rsidRDefault="00120FD1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CB5"/>
    <w:multiLevelType w:val="hybridMultilevel"/>
    <w:tmpl w:val="E422A028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03F9B"/>
    <w:multiLevelType w:val="hybridMultilevel"/>
    <w:tmpl w:val="B5D68A60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7B1638A"/>
    <w:multiLevelType w:val="hybridMultilevel"/>
    <w:tmpl w:val="E278CA1A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2E8B"/>
    <w:multiLevelType w:val="multilevel"/>
    <w:tmpl w:val="A83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E"/>
    <w:rsid w:val="000005E8"/>
    <w:rsid w:val="00011EFC"/>
    <w:rsid w:val="000179DF"/>
    <w:rsid w:val="0002609D"/>
    <w:rsid w:val="00031AD7"/>
    <w:rsid w:val="000400B8"/>
    <w:rsid w:val="00055470"/>
    <w:rsid w:val="00056218"/>
    <w:rsid w:val="00061C60"/>
    <w:rsid w:val="0007429B"/>
    <w:rsid w:val="000A678F"/>
    <w:rsid w:val="000D1032"/>
    <w:rsid w:val="000D5EA2"/>
    <w:rsid w:val="000D62D0"/>
    <w:rsid w:val="000E308C"/>
    <w:rsid w:val="000F0ED1"/>
    <w:rsid w:val="00100550"/>
    <w:rsid w:val="00106B20"/>
    <w:rsid w:val="00111AD8"/>
    <w:rsid w:val="001179F3"/>
    <w:rsid w:val="00120FD1"/>
    <w:rsid w:val="001220DE"/>
    <w:rsid w:val="0013233D"/>
    <w:rsid w:val="00145F33"/>
    <w:rsid w:val="00163480"/>
    <w:rsid w:val="0016467B"/>
    <w:rsid w:val="00171288"/>
    <w:rsid w:val="00171334"/>
    <w:rsid w:val="00183D1D"/>
    <w:rsid w:val="00196F4B"/>
    <w:rsid w:val="001C3F1D"/>
    <w:rsid w:val="001C7506"/>
    <w:rsid w:val="001E4BBB"/>
    <w:rsid w:val="001E6CB4"/>
    <w:rsid w:val="001E703A"/>
    <w:rsid w:val="001E7A01"/>
    <w:rsid w:val="001F4D60"/>
    <w:rsid w:val="00200F80"/>
    <w:rsid w:val="00244AFA"/>
    <w:rsid w:val="002511D1"/>
    <w:rsid w:val="00261489"/>
    <w:rsid w:val="00271AA3"/>
    <w:rsid w:val="00273A0E"/>
    <w:rsid w:val="0027455C"/>
    <w:rsid w:val="002859D7"/>
    <w:rsid w:val="002A2241"/>
    <w:rsid w:val="002A22ED"/>
    <w:rsid w:val="002A2CC6"/>
    <w:rsid w:val="002D788F"/>
    <w:rsid w:val="002E2870"/>
    <w:rsid w:val="002E2A67"/>
    <w:rsid w:val="002E464B"/>
    <w:rsid w:val="002F7C72"/>
    <w:rsid w:val="002F7CC5"/>
    <w:rsid w:val="00305279"/>
    <w:rsid w:val="00310533"/>
    <w:rsid w:val="00310699"/>
    <w:rsid w:val="00324834"/>
    <w:rsid w:val="0032659C"/>
    <w:rsid w:val="00331352"/>
    <w:rsid w:val="00333603"/>
    <w:rsid w:val="003359AF"/>
    <w:rsid w:val="00352981"/>
    <w:rsid w:val="00356032"/>
    <w:rsid w:val="00381908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32212"/>
    <w:rsid w:val="00432A8B"/>
    <w:rsid w:val="00454EAA"/>
    <w:rsid w:val="004562C7"/>
    <w:rsid w:val="0046410B"/>
    <w:rsid w:val="004A3BCC"/>
    <w:rsid w:val="004A3DC3"/>
    <w:rsid w:val="004C179C"/>
    <w:rsid w:val="004C4931"/>
    <w:rsid w:val="004C658E"/>
    <w:rsid w:val="004C6BBD"/>
    <w:rsid w:val="004D058D"/>
    <w:rsid w:val="004D7A0A"/>
    <w:rsid w:val="004E1BA4"/>
    <w:rsid w:val="004E40D2"/>
    <w:rsid w:val="004E648C"/>
    <w:rsid w:val="0050149B"/>
    <w:rsid w:val="00511919"/>
    <w:rsid w:val="00521831"/>
    <w:rsid w:val="00523484"/>
    <w:rsid w:val="00523D29"/>
    <w:rsid w:val="00530723"/>
    <w:rsid w:val="00530B0B"/>
    <w:rsid w:val="005537B5"/>
    <w:rsid w:val="00574E4E"/>
    <w:rsid w:val="00584679"/>
    <w:rsid w:val="005A1D65"/>
    <w:rsid w:val="005A7F11"/>
    <w:rsid w:val="005B46FF"/>
    <w:rsid w:val="005B4C51"/>
    <w:rsid w:val="005B60D9"/>
    <w:rsid w:val="005B6E11"/>
    <w:rsid w:val="005D1ED8"/>
    <w:rsid w:val="005E2D78"/>
    <w:rsid w:val="005E69ED"/>
    <w:rsid w:val="005F0DAC"/>
    <w:rsid w:val="00605D30"/>
    <w:rsid w:val="00607264"/>
    <w:rsid w:val="006162A2"/>
    <w:rsid w:val="00624991"/>
    <w:rsid w:val="00633D2C"/>
    <w:rsid w:val="00651247"/>
    <w:rsid w:val="006529FA"/>
    <w:rsid w:val="006567A3"/>
    <w:rsid w:val="006568ED"/>
    <w:rsid w:val="00674543"/>
    <w:rsid w:val="006A1506"/>
    <w:rsid w:val="006B5684"/>
    <w:rsid w:val="006C3379"/>
    <w:rsid w:val="006C6B25"/>
    <w:rsid w:val="006D0640"/>
    <w:rsid w:val="006D7F44"/>
    <w:rsid w:val="0070141B"/>
    <w:rsid w:val="007036AB"/>
    <w:rsid w:val="00720EDB"/>
    <w:rsid w:val="00732C02"/>
    <w:rsid w:val="00733D2B"/>
    <w:rsid w:val="00734944"/>
    <w:rsid w:val="00735132"/>
    <w:rsid w:val="00742EE4"/>
    <w:rsid w:val="00744990"/>
    <w:rsid w:val="007528F6"/>
    <w:rsid w:val="00761CAE"/>
    <w:rsid w:val="007629DB"/>
    <w:rsid w:val="007631F4"/>
    <w:rsid w:val="00777A64"/>
    <w:rsid w:val="00777D52"/>
    <w:rsid w:val="00780BB3"/>
    <w:rsid w:val="00782433"/>
    <w:rsid w:val="00785748"/>
    <w:rsid w:val="007863BC"/>
    <w:rsid w:val="007920E0"/>
    <w:rsid w:val="00793D0D"/>
    <w:rsid w:val="00793ECA"/>
    <w:rsid w:val="007F6301"/>
    <w:rsid w:val="008153C8"/>
    <w:rsid w:val="008221DF"/>
    <w:rsid w:val="00822271"/>
    <w:rsid w:val="00823A52"/>
    <w:rsid w:val="00826EB5"/>
    <w:rsid w:val="00836077"/>
    <w:rsid w:val="008510B4"/>
    <w:rsid w:val="00855E9C"/>
    <w:rsid w:val="00866ACE"/>
    <w:rsid w:val="00872944"/>
    <w:rsid w:val="00881715"/>
    <w:rsid w:val="00890567"/>
    <w:rsid w:val="00892DA5"/>
    <w:rsid w:val="008A3861"/>
    <w:rsid w:val="008B3C14"/>
    <w:rsid w:val="008B4C61"/>
    <w:rsid w:val="008C5B4B"/>
    <w:rsid w:val="008E526C"/>
    <w:rsid w:val="008F6A94"/>
    <w:rsid w:val="00904983"/>
    <w:rsid w:val="00905F4C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0C5A"/>
    <w:rsid w:val="009C4FB9"/>
    <w:rsid w:val="009D1DF3"/>
    <w:rsid w:val="009D3F47"/>
    <w:rsid w:val="009D6373"/>
    <w:rsid w:val="009E5C96"/>
    <w:rsid w:val="009E6F23"/>
    <w:rsid w:val="009E710A"/>
    <w:rsid w:val="009F0AF6"/>
    <w:rsid w:val="009F1E4F"/>
    <w:rsid w:val="009F2A6D"/>
    <w:rsid w:val="009F469F"/>
    <w:rsid w:val="009F5079"/>
    <w:rsid w:val="00A01958"/>
    <w:rsid w:val="00A06919"/>
    <w:rsid w:val="00A350E2"/>
    <w:rsid w:val="00A55E25"/>
    <w:rsid w:val="00A61BBC"/>
    <w:rsid w:val="00AA2AE0"/>
    <w:rsid w:val="00AA6514"/>
    <w:rsid w:val="00AC4427"/>
    <w:rsid w:val="00AD1D96"/>
    <w:rsid w:val="00AD4FDE"/>
    <w:rsid w:val="00AD57DD"/>
    <w:rsid w:val="00AD6412"/>
    <w:rsid w:val="00AE0F30"/>
    <w:rsid w:val="00AE736A"/>
    <w:rsid w:val="00AF3FB9"/>
    <w:rsid w:val="00AF5FA8"/>
    <w:rsid w:val="00AF7772"/>
    <w:rsid w:val="00B01B35"/>
    <w:rsid w:val="00B05976"/>
    <w:rsid w:val="00B1275C"/>
    <w:rsid w:val="00B14742"/>
    <w:rsid w:val="00B260EC"/>
    <w:rsid w:val="00B31752"/>
    <w:rsid w:val="00B57302"/>
    <w:rsid w:val="00B71EAD"/>
    <w:rsid w:val="00B75DB7"/>
    <w:rsid w:val="00B84636"/>
    <w:rsid w:val="00B86533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C3E29"/>
    <w:rsid w:val="00BC585D"/>
    <w:rsid w:val="00BD298D"/>
    <w:rsid w:val="00BD6859"/>
    <w:rsid w:val="00BE5D21"/>
    <w:rsid w:val="00BF5AB9"/>
    <w:rsid w:val="00BF702F"/>
    <w:rsid w:val="00BF752E"/>
    <w:rsid w:val="00C06024"/>
    <w:rsid w:val="00C147B0"/>
    <w:rsid w:val="00C16211"/>
    <w:rsid w:val="00C175CA"/>
    <w:rsid w:val="00C24115"/>
    <w:rsid w:val="00C454DE"/>
    <w:rsid w:val="00C50554"/>
    <w:rsid w:val="00C55A5D"/>
    <w:rsid w:val="00CA3633"/>
    <w:rsid w:val="00CC6BB4"/>
    <w:rsid w:val="00CC747F"/>
    <w:rsid w:val="00CD1596"/>
    <w:rsid w:val="00CD40C3"/>
    <w:rsid w:val="00CD5404"/>
    <w:rsid w:val="00CE031A"/>
    <w:rsid w:val="00D14706"/>
    <w:rsid w:val="00D172A9"/>
    <w:rsid w:val="00D23BE8"/>
    <w:rsid w:val="00D36ACE"/>
    <w:rsid w:val="00D45495"/>
    <w:rsid w:val="00D46136"/>
    <w:rsid w:val="00D4759E"/>
    <w:rsid w:val="00D5170C"/>
    <w:rsid w:val="00D52492"/>
    <w:rsid w:val="00D66479"/>
    <w:rsid w:val="00D84FA6"/>
    <w:rsid w:val="00D95DAD"/>
    <w:rsid w:val="00DA43BF"/>
    <w:rsid w:val="00DA7E28"/>
    <w:rsid w:val="00DC4B9D"/>
    <w:rsid w:val="00DD69E0"/>
    <w:rsid w:val="00DE3AB8"/>
    <w:rsid w:val="00DE6A1A"/>
    <w:rsid w:val="00DF378D"/>
    <w:rsid w:val="00E00C0A"/>
    <w:rsid w:val="00E17766"/>
    <w:rsid w:val="00E40654"/>
    <w:rsid w:val="00E50C16"/>
    <w:rsid w:val="00E51087"/>
    <w:rsid w:val="00E54160"/>
    <w:rsid w:val="00E54C7D"/>
    <w:rsid w:val="00E56132"/>
    <w:rsid w:val="00E70BC3"/>
    <w:rsid w:val="00E81410"/>
    <w:rsid w:val="00E87604"/>
    <w:rsid w:val="00E87DE0"/>
    <w:rsid w:val="00EB2EFA"/>
    <w:rsid w:val="00EB670B"/>
    <w:rsid w:val="00EC3945"/>
    <w:rsid w:val="00EC4105"/>
    <w:rsid w:val="00EC4BDC"/>
    <w:rsid w:val="00EE56F8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1208"/>
    <w:rsid w:val="00FA6842"/>
    <w:rsid w:val="00FB2DDD"/>
    <w:rsid w:val="00FC0989"/>
    <w:rsid w:val="00FC584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3F60-7B56-4032-ADC4-A3B71E1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B8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9E6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E648C"/>
  </w:style>
  <w:style w:type="table" w:customStyle="1" w:styleId="12">
    <w:name w:val="Сетка таблицы1"/>
    <w:basedOn w:val="a1"/>
    <w:next w:val="aa"/>
    <w:uiPriority w:val="59"/>
    <w:rsid w:val="003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5B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45F33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5F33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5A5-C587-47E9-86DA-C4AF93D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4</cp:revision>
  <cp:lastPrinted>2019-01-26T13:39:00Z</cp:lastPrinted>
  <dcterms:created xsi:type="dcterms:W3CDTF">2019-01-23T19:12:00Z</dcterms:created>
  <dcterms:modified xsi:type="dcterms:W3CDTF">2019-01-26T13:39:00Z</dcterms:modified>
</cp:coreProperties>
</file>